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CD2BB8" w14:textId="0E13A132" w:rsidR="00822469" w:rsidRDefault="0047766D">
      <w:r>
        <w:t>WK1 DISCUSSION 2</w:t>
      </w:r>
    </w:p>
    <w:p w14:paraId="221BB755" w14:textId="40E81C53" w:rsidR="0047766D" w:rsidRDefault="0047766D">
      <w:r>
        <w:t>NC</w:t>
      </w:r>
    </w:p>
    <w:p w14:paraId="14B2511C" w14:textId="77777777" w:rsidR="0047766D" w:rsidRDefault="0047766D" w:rsidP="0047766D">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In watching the Performance Appraisals </w:t>
      </w:r>
      <w:proofErr w:type="gramStart"/>
      <w:r>
        <w:rPr>
          <w:rFonts w:ascii="Helvetica" w:hAnsi="Helvetica" w:cs="Helvetica"/>
          <w:color w:val="2D3B45"/>
        </w:rPr>
        <w:t>video</w:t>
      </w:r>
      <w:proofErr w:type="gramEnd"/>
      <w:r>
        <w:rPr>
          <w:rFonts w:ascii="Helvetica" w:hAnsi="Helvetica" w:cs="Helvetica"/>
          <w:color w:val="2D3B45"/>
        </w:rPr>
        <w:t xml:space="preserve"> it gave a look at a performance appraisal and some tips for conducting an interview with an employee. There was great information highlighting the effectiveness of having an appraisal. The interview brought up some points about recognizing what the appraisals are for. This will include the connection between the organization and the employee. The interview should be documented giving the employee time to think about what they will bring to the table in reference to the appraisal. I'm in the performance appraisal timeframe and me to give the employees enough time to bring their goals to me and I also go over what they feel is an achievable goal for them as it pertains to the success of the organization. I hope to benefit from this course because when it mentioned how to open up the discussion with the accomplishments. This is what I needed to hear. Sometimes there is a notion to get the bad out first. I see that that might be wrong by watching the video, I should bring up the accomplishments first to soften the interview.  I do include words of encouragement. I ask for feedback because that is vital to the discussion. It also includes gaining a personal recognition of their value is key. The appraisals should include a date of 6 to 12 months of reevaluation. This is something that I incorporate also, aligning it with the fiscal year-end process. I also have the employees to find training and give me a copy to evaluate to see if it aligns with the goals of the organization. I access the training schedule and give them feedback about whether or not it will be approved. I include a copy for them and a signature of acknowledgment for closing. This course has added insight into how not to make the appraisal a history lesson, rather a learning session. </w:t>
      </w:r>
    </w:p>
    <w:p w14:paraId="17DE5ECA" w14:textId="77777777" w:rsidR="0047766D" w:rsidRDefault="0047766D" w:rsidP="0047766D">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Reference</w:t>
      </w:r>
    </w:p>
    <w:p w14:paraId="48E72707" w14:textId="77777777" w:rsidR="0047766D" w:rsidRDefault="0047766D" w:rsidP="0047766D">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Performance Appraisals: Video: </w:t>
      </w:r>
      <w:hyperlink r:id="rId4" w:tgtFrame="_blank" w:history="1">
        <w:r>
          <w:rPr>
            <w:rStyle w:val="Hyperlink"/>
            <w:rFonts w:ascii="Helvetica" w:hAnsi="Helvetica" w:cs="Helvetica"/>
          </w:rPr>
          <w:t>http://www.youtube.com/watch?v=E34Zt1cEpFA&amp;feature=youtu.be</w:t>
        </w:r>
        <w:r>
          <w:rPr>
            <w:rStyle w:val="screenreader-only"/>
            <w:rFonts w:ascii="Helvetica" w:hAnsi="Helvetica" w:cs="Helvetica"/>
            <w:color w:val="0000FF"/>
            <w:bdr w:val="none" w:sz="0" w:space="0" w:color="auto" w:frame="1"/>
          </w:rPr>
          <w:t> (Links to an external site.)</w:t>
        </w:r>
      </w:hyperlink>
      <w:r>
        <w:rPr>
          <w:rFonts w:ascii="Helvetica" w:hAnsi="Helvetica" w:cs="Helvetica"/>
          <w:color w:val="2D3B45"/>
        </w:rPr>
        <w:t> </w:t>
      </w:r>
    </w:p>
    <w:p w14:paraId="23937565" w14:textId="66D1017F" w:rsidR="0047766D" w:rsidRDefault="0047766D"/>
    <w:p w14:paraId="7B3349B0" w14:textId="799EDBFF" w:rsidR="0047766D" w:rsidRDefault="0047766D"/>
    <w:p w14:paraId="5E6AB79A" w14:textId="38AAF42A" w:rsidR="0047766D" w:rsidRDefault="0047766D">
      <w:r>
        <w:t>LD</w:t>
      </w:r>
    </w:p>
    <w:p w14:paraId="7F5E4BB8" w14:textId="77777777" w:rsidR="0047766D" w:rsidRDefault="0047766D" w:rsidP="0047766D">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Performance appraisals are a helpful tool in engaging employees to learn and develop as they work in their current roles. Having an overview of their job performance and overall contribution to the company is important. In my last job, we would have these and I always found them super helpful. It is nice to know your strengths and weaknesses and how to improve. I am always looking to do better and cross-train to learn more within the companies I work for. Knowledge is power and the more I learn the more valuable I can become to my current and future companies. For example, I was not on target to meet my year-end sales quota, however, we had this review end of Q3 so it allowed me to discuss where I was on track and how I should perhaps change things to having a better chance of meeting my end of year quota. I found this extremely helpful as an employee and motivating all in one. Proactive, instead of reactive management. </w:t>
      </w:r>
    </w:p>
    <w:p w14:paraId="5F8BDA83" w14:textId="77777777" w:rsidR="0047766D" w:rsidRDefault="0047766D" w:rsidP="0047766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 </w:t>
      </w:r>
    </w:p>
    <w:p w14:paraId="134AB96C" w14:textId="77777777" w:rsidR="0047766D" w:rsidRDefault="0047766D" w:rsidP="0047766D">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I found planning and expectation is the most relevant to me. This is so essential in being successful in a sales role. I have to understand where I am currently and have a road map to meet my quotas whether it is per month, quarter or year. Helping me stay on task and discuss the problems before they become complete roadblocks. If you address issues </w:t>
      </w:r>
      <w:proofErr w:type="gramStart"/>
      <w:r>
        <w:rPr>
          <w:rFonts w:ascii="Helvetica" w:hAnsi="Helvetica" w:cs="Helvetica"/>
          <w:color w:val="2D3B45"/>
        </w:rPr>
        <w:t>early</w:t>
      </w:r>
      <w:proofErr w:type="gramEnd"/>
      <w:r>
        <w:rPr>
          <w:rFonts w:ascii="Helvetica" w:hAnsi="Helvetica" w:cs="Helvetica"/>
          <w:color w:val="2D3B45"/>
        </w:rPr>
        <w:t xml:space="preserve"> they can become learning opportunities and positive, or you can be reactive and sit there and think why didn’t I hit my numbers but it is already too late to do anything to change. Being ahead of the curve is essential and being willing to change on the fly. Corporate America is constantly changing and developing. We all have to adapt in order to be successful. </w:t>
      </w:r>
    </w:p>
    <w:p w14:paraId="34B811F1" w14:textId="77777777" w:rsidR="0047766D" w:rsidRDefault="0047766D" w:rsidP="0047766D">
      <w:pPr>
        <w:pStyle w:val="NormalWeb"/>
        <w:shd w:val="clear" w:color="auto" w:fill="FFFFFF"/>
        <w:spacing w:before="180" w:beforeAutospacing="0" w:after="240" w:afterAutospacing="0"/>
        <w:rPr>
          <w:rFonts w:ascii="Helvetica" w:hAnsi="Helvetica" w:cs="Helvetica"/>
          <w:color w:val="2D3B45"/>
        </w:rPr>
      </w:pPr>
      <w:r>
        <w:rPr>
          <w:rFonts w:ascii="Helvetica" w:hAnsi="Helvetica" w:cs="Helvetica"/>
          <w:color w:val="2D3B45"/>
        </w:rPr>
        <w:br/>
      </w:r>
      <w:r>
        <w:rPr>
          <w:rFonts w:ascii="Helvetica" w:hAnsi="Helvetica" w:cs="Helvetica"/>
          <w:color w:val="2D3B45"/>
        </w:rPr>
        <w:br/>
      </w:r>
    </w:p>
    <w:p w14:paraId="14951CC0" w14:textId="77777777" w:rsidR="0047766D" w:rsidRDefault="0047766D" w:rsidP="0047766D">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Reference</w:t>
      </w:r>
    </w:p>
    <w:p w14:paraId="1165CC52" w14:textId="77777777" w:rsidR="0047766D" w:rsidRDefault="0047766D">
      <w:bookmarkStart w:id="0" w:name="_GoBack"/>
      <w:bookmarkEnd w:id="0"/>
    </w:p>
    <w:sectPr w:rsidR="004776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66D"/>
    <w:rsid w:val="0047766D"/>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E9720"/>
  <w15:chartTrackingRefBased/>
  <w15:docId w15:val="{608F48BC-A855-4C71-A2C5-23F83D982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76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7766D"/>
    <w:rPr>
      <w:color w:val="0000FF"/>
      <w:u w:val="single"/>
    </w:rPr>
  </w:style>
  <w:style w:type="character" w:customStyle="1" w:styleId="screenreader-only">
    <w:name w:val="screenreader-only"/>
    <w:basedOn w:val="DefaultParagraphFont"/>
    <w:rsid w:val="00477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414570">
      <w:bodyDiv w:val="1"/>
      <w:marLeft w:val="0"/>
      <w:marRight w:val="0"/>
      <w:marTop w:val="0"/>
      <w:marBottom w:val="0"/>
      <w:divBdr>
        <w:top w:val="none" w:sz="0" w:space="0" w:color="auto"/>
        <w:left w:val="none" w:sz="0" w:space="0" w:color="auto"/>
        <w:bottom w:val="none" w:sz="0" w:space="0" w:color="auto"/>
        <w:right w:val="none" w:sz="0" w:space="0" w:color="auto"/>
      </w:divBdr>
      <w:divsChild>
        <w:div w:id="1933464756">
          <w:marLeft w:val="0"/>
          <w:marRight w:val="0"/>
          <w:marTop w:val="0"/>
          <w:marBottom w:val="0"/>
          <w:divBdr>
            <w:top w:val="none" w:sz="0" w:space="0" w:color="auto"/>
            <w:left w:val="none" w:sz="0" w:space="0" w:color="auto"/>
            <w:bottom w:val="none" w:sz="0" w:space="0" w:color="auto"/>
            <w:right w:val="none" w:sz="0" w:space="0" w:color="auto"/>
          </w:divBdr>
        </w:div>
      </w:divsChild>
    </w:div>
    <w:div w:id="73304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youtube.com/watch?v=E34Zt1cEpFA&amp;feature=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558</Words>
  <Characters>3182</Characters>
  <Application>Microsoft Office Word</Application>
  <DocSecurity>0</DocSecurity>
  <Lines>26</Lines>
  <Paragraphs>7</Paragraphs>
  <ScaleCrop>false</ScaleCrop>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2020-03-14T14:36:00Z</dcterms:created>
  <dcterms:modified xsi:type="dcterms:W3CDTF">2020-03-14T14:38:00Z</dcterms:modified>
</cp:coreProperties>
</file>